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6C01D" w14:textId="77777777" w:rsidR="005454DF" w:rsidRDefault="005454DF" w:rsidP="005454DF">
      <w:pPr>
        <w:autoSpaceDE w:val="0"/>
        <w:autoSpaceDN w:val="0"/>
        <w:adjustRightInd w:val="0"/>
        <w:spacing w:line="240" w:lineRule="auto"/>
        <w:jc w:val="center"/>
        <w:rPr>
          <w:rFonts w:ascii="Times New Roman" w:hAnsi="Times New Roman" w:cs="Times New Roman"/>
          <w:b/>
          <w:bCs/>
          <w:color w:val="181815"/>
          <w:kern w:val="0"/>
        </w:rPr>
      </w:pPr>
      <w:proofErr w:type="spellStart"/>
      <w:r>
        <w:rPr>
          <w:rFonts w:ascii="Times New Roman" w:hAnsi="Times New Roman" w:cs="Times New Roman"/>
          <w:b/>
          <w:bCs/>
          <w:color w:val="181815"/>
          <w:kern w:val="0"/>
        </w:rPr>
        <w:t>Elmé</w:t>
      </w:r>
      <w:proofErr w:type="spellEnd"/>
      <w:r>
        <w:rPr>
          <w:rFonts w:ascii="Times New Roman" w:hAnsi="Times New Roman" w:cs="Times New Roman"/>
          <w:b/>
          <w:bCs/>
          <w:color w:val="181815"/>
          <w:kern w:val="0"/>
        </w:rPr>
        <w:t xml:space="preserve"> Aesthetics and Reconstructive Techniques</w:t>
      </w:r>
    </w:p>
    <w:p w14:paraId="5124D899" w14:textId="77777777" w:rsidR="005454DF" w:rsidRPr="00EF4F37" w:rsidRDefault="005454DF" w:rsidP="00EF4F37">
      <w:pPr>
        <w:autoSpaceDE w:val="0"/>
        <w:autoSpaceDN w:val="0"/>
        <w:adjustRightInd w:val="0"/>
        <w:spacing w:line="240" w:lineRule="auto"/>
        <w:jc w:val="center"/>
        <w:rPr>
          <w:rFonts w:ascii="Times New Roman" w:hAnsi="Times New Roman" w:cs="Times New Roman"/>
          <w:b/>
          <w:bCs/>
          <w:color w:val="181815"/>
          <w:kern w:val="0"/>
        </w:rPr>
      </w:pPr>
      <w:r w:rsidRPr="00EF4F37">
        <w:rPr>
          <w:rFonts w:ascii="Times New Roman" w:hAnsi="Times New Roman" w:cs="Times New Roman"/>
          <w:b/>
          <w:bCs/>
          <w:color w:val="181815"/>
          <w:kern w:val="0"/>
        </w:rPr>
        <w:t>Orbital Surgery Discharge Instructions</w:t>
      </w:r>
    </w:p>
    <w:p w14:paraId="0D964B0A" w14:textId="77777777" w:rsidR="005454DF" w:rsidRDefault="005454DF" w:rsidP="005454DF">
      <w:pPr>
        <w:autoSpaceDE w:val="0"/>
        <w:autoSpaceDN w:val="0"/>
        <w:adjustRightInd w:val="0"/>
        <w:spacing w:line="240" w:lineRule="auto"/>
        <w:rPr>
          <w:rFonts w:ascii="Times New Roman" w:hAnsi="Times New Roman" w:cs="Times New Roman"/>
          <w:color w:val="181815"/>
          <w:kern w:val="0"/>
        </w:rPr>
      </w:pPr>
      <w:r>
        <w:rPr>
          <w:rFonts w:ascii="Times New Roman" w:hAnsi="Times New Roman" w:cs="Times New Roman"/>
          <w:color w:val="181815"/>
          <w:kern w:val="0"/>
        </w:rPr>
        <w:t xml:space="preserve">Thank you for allowing us to care for you. At </w:t>
      </w:r>
      <w:proofErr w:type="spellStart"/>
      <w:r>
        <w:rPr>
          <w:rFonts w:ascii="Times New Roman" w:hAnsi="Times New Roman" w:cs="Times New Roman"/>
          <w:color w:val="181815"/>
          <w:kern w:val="0"/>
        </w:rPr>
        <w:t>Elmé</w:t>
      </w:r>
      <w:proofErr w:type="spellEnd"/>
      <w:r>
        <w:rPr>
          <w:rFonts w:ascii="Times New Roman" w:hAnsi="Times New Roman" w:cs="Times New Roman"/>
          <w:color w:val="181815"/>
          <w:kern w:val="0"/>
        </w:rPr>
        <w:t>, we see you as a whole person, not just a patient. We understand that surgery and recovery can be a challenging and emotional time, and we want you to feel supported, informed, and cared for every step of the way. If you ever feel unsure or worried, please reach out — your peace of mind matters to us.</w:t>
      </w:r>
    </w:p>
    <w:p w14:paraId="59C96FDC" w14:textId="77777777" w:rsidR="005454DF" w:rsidRDefault="005454DF" w:rsidP="005454DF">
      <w:pPr>
        <w:autoSpaceDE w:val="0"/>
        <w:autoSpaceDN w:val="0"/>
        <w:adjustRightInd w:val="0"/>
        <w:spacing w:line="240" w:lineRule="auto"/>
        <w:rPr>
          <w:rFonts w:ascii="Times New Roman" w:hAnsi="Times New Roman" w:cs="Times New Roman"/>
          <w:b/>
          <w:bCs/>
          <w:color w:val="181815"/>
          <w:kern w:val="0"/>
        </w:rPr>
      </w:pPr>
      <w:r>
        <w:rPr>
          <w:rFonts w:ascii="Times New Roman" w:hAnsi="Times New Roman" w:cs="Times New Roman"/>
          <w:b/>
          <w:bCs/>
          <w:color w:val="181815"/>
          <w:kern w:val="0"/>
        </w:rPr>
        <w:t>How to Reach Us</w:t>
      </w:r>
    </w:p>
    <w:p w14:paraId="1FD531BA" w14:textId="77777777" w:rsidR="005454DF" w:rsidRDefault="005454DF" w:rsidP="005454DF">
      <w:pPr>
        <w:numPr>
          <w:ilvl w:val="0"/>
          <w:numId w:val="1"/>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Office (Mon–Fri, 8am–4pm): (716) 320-3563</w:t>
      </w:r>
    </w:p>
    <w:p w14:paraId="50E16823" w14:textId="77777777" w:rsidR="005454DF" w:rsidRDefault="005454DF" w:rsidP="005454DF">
      <w:pPr>
        <w:numPr>
          <w:ilvl w:val="0"/>
          <w:numId w:val="1"/>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After Hours &amp; Weekends: (716) 214-3644</w:t>
      </w:r>
    </w:p>
    <w:p w14:paraId="7264F010" w14:textId="77777777" w:rsidR="005454DF" w:rsidRDefault="005454DF" w:rsidP="005454DF">
      <w:pPr>
        <w:autoSpaceDE w:val="0"/>
        <w:autoSpaceDN w:val="0"/>
        <w:adjustRightInd w:val="0"/>
        <w:spacing w:line="240" w:lineRule="auto"/>
        <w:rPr>
          <w:rFonts w:ascii="Times New Roman" w:hAnsi="Times New Roman" w:cs="Times New Roman"/>
          <w:b/>
          <w:bCs/>
          <w:color w:val="181815"/>
          <w:kern w:val="0"/>
        </w:rPr>
      </w:pPr>
      <w:r>
        <w:rPr>
          <w:rFonts w:ascii="Times New Roman" w:hAnsi="Times New Roman" w:cs="Times New Roman"/>
          <w:b/>
          <w:bCs/>
          <w:color w:val="181815"/>
          <w:kern w:val="0"/>
        </w:rPr>
        <w:t>When to Call Us — We’re Here for You</w:t>
      </w:r>
    </w:p>
    <w:p w14:paraId="255A7E7D" w14:textId="77777777" w:rsidR="005454DF" w:rsidRDefault="005454DF" w:rsidP="005454DF">
      <w:pPr>
        <w:autoSpaceDE w:val="0"/>
        <w:autoSpaceDN w:val="0"/>
        <w:adjustRightInd w:val="0"/>
        <w:spacing w:line="240" w:lineRule="auto"/>
        <w:rPr>
          <w:rFonts w:ascii="Times New Roman" w:hAnsi="Times New Roman" w:cs="Times New Roman"/>
          <w:color w:val="181815"/>
          <w:kern w:val="0"/>
        </w:rPr>
      </w:pPr>
      <w:r>
        <w:rPr>
          <w:rFonts w:ascii="Times New Roman" w:hAnsi="Times New Roman" w:cs="Times New Roman"/>
          <w:color w:val="181815"/>
          <w:kern w:val="0"/>
        </w:rPr>
        <w:t>Please contact us immediately if you experience any of the following:</w:t>
      </w:r>
    </w:p>
    <w:p w14:paraId="1BB351D0" w14:textId="77777777" w:rsidR="005454DF" w:rsidRDefault="005454DF" w:rsidP="005454DF">
      <w:pPr>
        <w:numPr>
          <w:ilvl w:val="0"/>
          <w:numId w:val="2"/>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Severe pain that does not improve with prescribed medication</w:t>
      </w:r>
    </w:p>
    <w:p w14:paraId="49564837" w14:textId="77777777" w:rsidR="005454DF" w:rsidRDefault="005454DF" w:rsidP="005454DF">
      <w:pPr>
        <w:numPr>
          <w:ilvl w:val="0"/>
          <w:numId w:val="2"/>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Rapid swelling around the eye or eyelids</w:t>
      </w:r>
    </w:p>
    <w:p w14:paraId="0E1D53E7" w14:textId="77777777" w:rsidR="005454DF" w:rsidRDefault="005454DF" w:rsidP="005454DF">
      <w:pPr>
        <w:numPr>
          <w:ilvl w:val="0"/>
          <w:numId w:val="2"/>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Bulging of the eye or new difficulty moving your eye in any direction</w:t>
      </w:r>
    </w:p>
    <w:p w14:paraId="16288A4E" w14:textId="77777777" w:rsidR="005454DF" w:rsidRDefault="005454DF" w:rsidP="005454DF">
      <w:pPr>
        <w:numPr>
          <w:ilvl w:val="0"/>
          <w:numId w:val="2"/>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Sudden change, dimming, or loss of vision that does not clear with blinking</w:t>
      </w:r>
    </w:p>
    <w:p w14:paraId="2C4E8D75" w14:textId="77777777" w:rsidR="005454DF" w:rsidRDefault="005454DF" w:rsidP="005454DF">
      <w:pPr>
        <w:numPr>
          <w:ilvl w:val="0"/>
          <w:numId w:val="2"/>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Persistent or heavy bleeding not relieved by gentle pressure and cold compress</w:t>
      </w:r>
    </w:p>
    <w:p w14:paraId="5C95810B" w14:textId="77777777" w:rsidR="005454DF" w:rsidRDefault="005454DF" w:rsidP="005454DF">
      <w:pPr>
        <w:numPr>
          <w:ilvl w:val="0"/>
          <w:numId w:val="2"/>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Fever over 101°F, chills, or unusual drainage from the incision</w:t>
      </w:r>
    </w:p>
    <w:p w14:paraId="6E845E08" w14:textId="77777777" w:rsidR="005454DF" w:rsidRDefault="005454DF" w:rsidP="005454DF">
      <w:pPr>
        <w:autoSpaceDE w:val="0"/>
        <w:autoSpaceDN w:val="0"/>
        <w:adjustRightInd w:val="0"/>
        <w:spacing w:line="240" w:lineRule="auto"/>
        <w:rPr>
          <w:rFonts w:ascii="Times New Roman" w:hAnsi="Times New Roman" w:cs="Times New Roman"/>
          <w:b/>
          <w:bCs/>
          <w:color w:val="181815"/>
          <w:kern w:val="0"/>
        </w:rPr>
      </w:pPr>
      <w:r>
        <w:rPr>
          <w:rFonts w:ascii="Times New Roman" w:hAnsi="Times New Roman" w:cs="Times New Roman"/>
          <w:b/>
          <w:bCs/>
          <w:color w:val="181815"/>
          <w:kern w:val="0"/>
        </w:rPr>
        <w:t>What’s Normal After Orbital Surgery</w:t>
      </w:r>
    </w:p>
    <w:p w14:paraId="67184D58" w14:textId="77777777" w:rsidR="005454DF" w:rsidRDefault="005454DF" w:rsidP="005454DF">
      <w:pPr>
        <w:numPr>
          <w:ilvl w:val="0"/>
          <w:numId w:val="3"/>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Mild to moderate swelling and bruising, often peaking 2–3 days after surgery</w:t>
      </w:r>
    </w:p>
    <w:p w14:paraId="2A5C0D26" w14:textId="77777777" w:rsidR="005454DF" w:rsidRDefault="005454DF" w:rsidP="005454DF">
      <w:pPr>
        <w:numPr>
          <w:ilvl w:val="0"/>
          <w:numId w:val="3"/>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Bruising around the eye may spread to the cheek or the side of the face and change colors (red → purple → green/yellow) before fading over 2–3 weeks</w:t>
      </w:r>
    </w:p>
    <w:p w14:paraId="28713F07" w14:textId="77777777" w:rsidR="005454DF" w:rsidRDefault="005454DF" w:rsidP="005454DF">
      <w:pPr>
        <w:numPr>
          <w:ilvl w:val="0"/>
          <w:numId w:val="3"/>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Temporary numbness or tightness around the eyelids, temple, or cheek</w:t>
      </w:r>
    </w:p>
    <w:p w14:paraId="1B8BA951" w14:textId="77777777" w:rsidR="005454DF" w:rsidRDefault="005454DF" w:rsidP="005454DF">
      <w:pPr>
        <w:numPr>
          <w:ilvl w:val="0"/>
          <w:numId w:val="3"/>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Mild eye irritation, tearing, or blurred vision (from ointment or swelling)</w:t>
      </w:r>
    </w:p>
    <w:p w14:paraId="57EB3DA0" w14:textId="77777777" w:rsidR="005454DF" w:rsidRDefault="005454DF" w:rsidP="005454DF">
      <w:pPr>
        <w:numPr>
          <w:ilvl w:val="0"/>
          <w:numId w:val="3"/>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Feeling of pressure or fullness around the eye and cheek</w:t>
      </w:r>
    </w:p>
    <w:p w14:paraId="76A7FB9D" w14:textId="77777777" w:rsidR="005454DF" w:rsidRDefault="005454DF" w:rsidP="005454DF">
      <w:pPr>
        <w:numPr>
          <w:ilvl w:val="0"/>
          <w:numId w:val="3"/>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 xml:space="preserve">Small </w:t>
      </w:r>
      <w:proofErr w:type="gramStart"/>
      <w:r>
        <w:rPr>
          <w:rFonts w:ascii="Times New Roman" w:hAnsi="Times New Roman" w:cs="Times New Roman"/>
          <w:color w:val="181815"/>
          <w:kern w:val="0"/>
        </w:rPr>
        <w:t>amount</w:t>
      </w:r>
      <w:proofErr w:type="gramEnd"/>
      <w:r>
        <w:rPr>
          <w:rFonts w:ascii="Times New Roman" w:hAnsi="Times New Roman" w:cs="Times New Roman"/>
          <w:color w:val="181815"/>
          <w:kern w:val="0"/>
        </w:rPr>
        <w:t xml:space="preserve"> of blood-tinged tears for first day or two</w:t>
      </w:r>
    </w:p>
    <w:p w14:paraId="256CA3BB" w14:textId="77777777" w:rsidR="005454DF" w:rsidRDefault="005454DF" w:rsidP="005454DF">
      <w:pPr>
        <w:autoSpaceDE w:val="0"/>
        <w:autoSpaceDN w:val="0"/>
        <w:adjustRightInd w:val="0"/>
        <w:spacing w:line="240" w:lineRule="auto"/>
        <w:rPr>
          <w:rFonts w:ascii="Times New Roman" w:hAnsi="Times New Roman" w:cs="Times New Roman"/>
          <w:b/>
          <w:bCs/>
          <w:color w:val="181815"/>
          <w:kern w:val="0"/>
        </w:rPr>
      </w:pPr>
      <w:r>
        <w:rPr>
          <w:rFonts w:ascii="Times New Roman" w:hAnsi="Times New Roman" w:cs="Times New Roman"/>
          <w:b/>
          <w:bCs/>
          <w:color w:val="181815"/>
          <w:kern w:val="0"/>
        </w:rPr>
        <w:t>Taking Care of Yourself</w:t>
      </w:r>
    </w:p>
    <w:p w14:paraId="53D213C6" w14:textId="77777777" w:rsidR="005454DF" w:rsidRDefault="005454DF" w:rsidP="005454DF">
      <w:pPr>
        <w:autoSpaceDE w:val="0"/>
        <w:autoSpaceDN w:val="0"/>
        <w:adjustRightInd w:val="0"/>
        <w:spacing w:line="240" w:lineRule="auto"/>
        <w:rPr>
          <w:rFonts w:ascii="Times New Roman" w:hAnsi="Times New Roman" w:cs="Times New Roman"/>
          <w:b/>
          <w:bCs/>
          <w:color w:val="181815"/>
          <w:kern w:val="0"/>
        </w:rPr>
      </w:pPr>
      <w:r>
        <w:rPr>
          <w:rFonts w:ascii="Times New Roman" w:hAnsi="Times New Roman" w:cs="Times New Roman"/>
          <w:b/>
          <w:bCs/>
          <w:color w:val="181815"/>
          <w:kern w:val="0"/>
        </w:rPr>
        <w:t>Gentle Hands</w:t>
      </w:r>
    </w:p>
    <w:p w14:paraId="3D4D80C6" w14:textId="77777777" w:rsidR="005454DF" w:rsidRDefault="005454DF" w:rsidP="005454DF">
      <w:pPr>
        <w:autoSpaceDE w:val="0"/>
        <w:autoSpaceDN w:val="0"/>
        <w:adjustRightInd w:val="0"/>
        <w:spacing w:line="240" w:lineRule="auto"/>
        <w:rPr>
          <w:rFonts w:ascii="Times New Roman" w:hAnsi="Times New Roman" w:cs="Times New Roman"/>
          <w:color w:val="181815"/>
          <w:kern w:val="0"/>
        </w:rPr>
      </w:pPr>
      <w:r>
        <w:rPr>
          <w:rFonts w:ascii="Times New Roman" w:hAnsi="Times New Roman" w:cs="Times New Roman"/>
          <w:color w:val="181815"/>
          <w:kern w:val="0"/>
        </w:rPr>
        <w:t>Always wash your hands before touching the surgical area, applying medications, or adjusting any dressings.</w:t>
      </w:r>
    </w:p>
    <w:p w14:paraId="615210B5" w14:textId="77777777" w:rsidR="005454DF" w:rsidRDefault="005454DF" w:rsidP="005454DF">
      <w:pPr>
        <w:autoSpaceDE w:val="0"/>
        <w:autoSpaceDN w:val="0"/>
        <w:adjustRightInd w:val="0"/>
        <w:spacing w:line="240" w:lineRule="auto"/>
        <w:rPr>
          <w:rFonts w:ascii="Times New Roman" w:hAnsi="Times New Roman" w:cs="Times New Roman"/>
          <w:b/>
          <w:bCs/>
          <w:color w:val="181815"/>
          <w:kern w:val="0"/>
        </w:rPr>
      </w:pPr>
    </w:p>
    <w:p w14:paraId="3DA4D51E" w14:textId="77777777" w:rsidR="005454DF" w:rsidRDefault="005454DF" w:rsidP="005454DF">
      <w:pPr>
        <w:autoSpaceDE w:val="0"/>
        <w:autoSpaceDN w:val="0"/>
        <w:adjustRightInd w:val="0"/>
        <w:spacing w:line="240" w:lineRule="auto"/>
        <w:rPr>
          <w:rFonts w:ascii="Times New Roman" w:hAnsi="Times New Roman" w:cs="Times New Roman"/>
          <w:b/>
          <w:bCs/>
          <w:color w:val="181815"/>
          <w:kern w:val="0"/>
        </w:rPr>
      </w:pPr>
    </w:p>
    <w:p w14:paraId="2457D55C" w14:textId="7E23C761" w:rsidR="005454DF" w:rsidRDefault="005454DF" w:rsidP="005454DF">
      <w:pPr>
        <w:autoSpaceDE w:val="0"/>
        <w:autoSpaceDN w:val="0"/>
        <w:adjustRightInd w:val="0"/>
        <w:spacing w:line="240" w:lineRule="auto"/>
        <w:rPr>
          <w:rFonts w:ascii="Times New Roman" w:hAnsi="Times New Roman" w:cs="Times New Roman"/>
          <w:b/>
          <w:bCs/>
          <w:color w:val="181815"/>
          <w:kern w:val="0"/>
        </w:rPr>
      </w:pPr>
      <w:r>
        <w:rPr>
          <w:rFonts w:ascii="Times New Roman" w:hAnsi="Times New Roman" w:cs="Times New Roman"/>
          <w:b/>
          <w:bCs/>
          <w:color w:val="181815"/>
          <w:kern w:val="0"/>
        </w:rPr>
        <w:lastRenderedPageBreak/>
        <w:t>Cold Compresses</w:t>
      </w:r>
    </w:p>
    <w:p w14:paraId="1391EBD5" w14:textId="77777777" w:rsidR="000128F7" w:rsidRDefault="000128F7" w:rsidP="000128F7">
      <w:pPr>
        <w:pStyle w:val="Default"/>
        <w:numPr>
          <w:ilvl w:val="0"/>
          <w:numId w:val="11"/>
        </w:numPr>
        <w:suppressAutoHyphens/>
        <w:spacing w:before="0" w:line="240" w:lineRule="auto"/>
        <w:rPr>
          <w:rFonts w:ascii="Times New Roman" w:hAnsi="Times New Roman"/>
          <w:color w:val="1F1F1D"/>
          <w:sz w:val="26"/>
          <w:szCs w:val="26"/>
        </w:rPr>
      </w:pPr>
      <w:r>
        <w:rPr>
          <w:rFonts w:ascii="Times New Roman" w:hAnsi="Times New Roman"/>
          <w:color w:val="1F1F1D"/>
          <w:sz w:val="26"/>
          <w:szCs w:val="26"/>
        </w:rPr>
        <w:t>To help with swelling and bruising, gently apply a cold pack (like frozen peas or crushed ice in a soft damp cloth) to the area for about 20 minutes each hour while you</w:t>
      </w:r>
      <w:r>
        <w:rPr>
          <w:rFonts w:ascii="Times New Roman" w:hAnsi="Times New Roman"/>
          <w:color w:val="1F1F1D"/>
          <w:sz w:val="26"/>
          <w:szCs w:val="26"/>
          <w:rtl/>
        </w:rPr>
        <w:t>’</w:t>
      </w:r>
      <w:r>
        <w:rPr>
          <w:rFonts w:ascii="Times New Roman" w:hAnsi="Times New Roman"/>
          <w:color w:val="1F1F1D"/>
          <w:sz w:val="26"/>
          <w:szCs w:val="26"/>
        </w:rPr>
        <w:t>re awake, for the first few days.</w:t>
      </w:r>
    </w:p>
    <w:p w14:paraId="302DFE0E" w14:textId="050339AD" w:rsidR="005454DF" w:rsidRDefault="005454DF" w:rsidP="005454DF">
      <w:pPr>
        <w:numPr>
          <w:ilvl w:val="0"/>
          <w:numId w:val="4"/>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 xml:space="preserve">If you have a dressing or protective shield, start </w:t>
      </w:r>
      <w:r w:rsidR="000128F7">
        <w:rPr>
          <w:rFonts w:ascii="Times New Roman" w:hAnsi="Times New Roman" w:cs="Times New Roman"/>
          <w:color w:val="181815"/>
          <w:kern w:val="0"/>
        </w:rPr>
        <w:t>I</w:t>
      </w:r>
      <w:r>
        <w:rPr>
          <w:rFonts w:ascii="Times New Roman" w:hAnsi="Times New Roman" w:cs="Times New Roman"/>
          <w:color w:val="181815"/>
          <w:kern w:val="0"/>
        </w:rPr>
        <w:t>cing once it is removed, or as advised by Dr. Gonzalez.</w:t>
      </w:r>
    </w:p>
    <w:p w14:paraId="7DD3BB63" w14:textId="7EF5A949" w:rsidR="000128F7" w:rsidRDefault="000128F7" w:rsidP="005454DF">
      <w:pPr>
        <w:numPr>
          <w:ilvl w:val="0"/>
          <w:numId w:val="4"/>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Please use protective shield when sleeping.</w:t>
      </w:r>
    </w:p>
    <w:p w14:paraId="6F781B67" w14:textId="77777777" w:rsidR="005454DF" w:rsidRDefault="005454DF" w:rsidP="005454DF">
      <w:pPr>
        <w:autoSpaceDE w:val="0"/>
        <w:autoSpaceDN w:val="0"/>
        <w:adjustRightInd w:val="0"/>
        <w:spacing w:line="240" w:lineRule="auto"/>
        <w:rPr>
          <w:rFonts w:ascii="Times New Roman" w:hAnsi="Times New Roman" w:cs="Times New Roman"/>
          <w:b/>
          <w:bCs/>
          <w:color w:val="181815"/>
          <w:kern w:val="0"/>
        </w:rPr>
      </w:pPr>
      <w:r>
        <w:rPr>
          <w:rFonts w:ascii="Times New Roman" w:hAnsi="Times New Roman" w:cs="Times New Roman"/>
          <w:b/>
          <w:bCs/>
          <w:color w:val="181815"/>
          <w:kern w:val="0"/>
        </w:rPr>
        <w:t>Eye Drops &amp; Ointment</w:t>
      </w:r>
    </w:p>
    <w:p w14:paraId="6DC020B9" w14:textId="77777777" w:rsidR="005454DF" w:rsidRDefault="005454DF" w:rsidP="005454DF">
      <w:pPr>
        <w:numPr>
          <w:ilvl w:val="0"/>
          <w:numId w:val="5"/>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Use prescribed eye drops and ointments exactly as directed.</w:t>
      </w:r>
    </w:p>
    <w:p w14:paraId="63E3106A" w14:textId="77777777" w:rsidR="005454DF" w:rsidRDefault="005454DF" w:rsidP="005454DF">
      <w:pPr>
        <w:numPr>
          <w:ilvl w:val="0"/>
          <w:numId w:val="5"/>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Over-the-counter lubricating drops (without redness relievers) may be used if your eye feels dry, gritty, or watery.</w:t>
      </w:r>
    </w:p>
    <w:p w14:paraId="18F98BC0" w14:textId="77777777" w:rsidR="005454DF" w:rsidRDefault="005454DF" w:rsidP="005454DF">
      <w:pPr>
        <w:autoSpaceDE w:val="0"/>
        <w:autoSpaceDN w:val="0"/>
        <w:adjustRightInd w:val="0"/>
        <w:spacing w:line="240" w:lineRule="auto"/>
        <w:rPr>
          <w:rFonts w:ascii="Times New Roman" w:hAnsi="Times New Roman" w:cs="Times New Roman"/>
          <w:b/>
          <w:bCs/>
          <w:color w:val="181815"/>
          <w:kern w:val="0"/>
        </w:rPr>
      </w:pPr>
      <w:r>
        <w:rPr>
          <w:rFonts w:ascii="Times New Roman" w:hAnsi="Times New Roman" w:cs="Times New Roman"/>
          <w:b/>
          <w:bCs/>
          <w:color w:val="181815"/>
          <w:kern w:val="0"/>
        </w:rPr>
        <w:t>Medications</w:t>
      </w:r>
    </w:p>
    <w:p w14:paraId="3873050A" w14:textId="77777777" w:rsidR="005454DF" w:rsidRDefault="005454DF" w:rsidP="005454DF">
      <w:pPr>
        <w:numPr>
          <w:ilvl w:val="0"/>
          <w:numId w:val="6"/>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Tylenol or Extra-Strength Tylenol for mild discomfort</w:t>
      </w:r>
    </w:p>
    <w:p w14:paraId="2F9524A1" w14:textId="77777777" w:rsidR="005454DF" w:rsidRDefault="005454DF" w:rsidP="005454DF">
      <w:pPr>
        <w:numPr>
          <w:ilvl w:val="0"/>
          <w:numId w:val="6"/>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Prescription pain medicine for stronger pain (take with food)</w:t>
      </w:r>
    </w:p>
    <w:p w14:paraId="07AAFFB8" w14:textId="266611D5" w:rsidR="005454DF" w:rsidRDefault="005454DF" w:rsidP="005454DF">
      <w:pPr>
        <w:numPr>
          <w:ilvl w:val="0"/>
          <w:numId w:val="6"/>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Avoid aspirin for the first 2 days unless approved by Dr. Gonzalez</w:t>
      </w:r>
    </w:p>
    <w:p w14:paraId="4620F768" w14:textId="206A8E6E" w:rsidR="005454DF" w:rsidRDefault="005454DF" w:rsidP="005454DF">
      <w:pPr>
        <w:numPr>
          <w:ilvl w:val="0"/>
          <w:numId w:val="6"/>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 xml:space="preserve">Resume blood thinners </w:t>
      </w:r>
      <w:r w:rsidR="000128F7">
        <w:rPr>
          <w:rFonts w:ascii="Times New Roman" w:hAnsi="Times New Roman" w:cs="Times New Roman"/>
          <w:color w:val="181815"/>
          <w:kern w:val="0"/>
        </w:rPr>
        <w:t>1 day after surgery</w:t>
      </w:r>
    </w:p>
    <w:p w14:paraId="79C02825" w14:textId="77777777" w:rsidR="005454DF" w:rsidRDefault="005454DF" w:rsidP="005454DF">
      <w:pPr>
        <w:numPr>
          <w:ilvl w:val="0"/>
          <w:numId w:val="6"/>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Take any prescribed antibiotics or anti-inflammatory medications exactly as directed</w:t>
      </w:r>
    </w:p>
    <w:p w14:paraId="5BD10BB3" w14:textId="77777777" w:rsidR="005454DF" w:rsidRDefault="005454DF" w:rsidP="005454DF">
      <w:pPr>
        <w:autoSpaceDE w:val="0"/>
        <w:autoSpaceDN w:val="0"/>
        <w:adjustRightInd w:val="0"/>
        <w:spacing w:line="240" w:lineRule="auto"/>
        <w:rPr>
          <w:rFonts w:ascii="Times New Roman" w:hAnsi="Times New Roman" w:cs="Times New Roman"/>
          <w:b/>
          <w:bCs/>
          <w:color w:val="181815"/>
          <w:kern w:val="0"/>
        </w:rPr>
      </w:pPr>
      <w:r>
        <w:rPr>
          <w:rFonts w:ascii="Times New Roman" w:hAnsi="Times New Roman" w:cs="Times New Roman"/>
          <w:b/>
          <w:bCs/>
          <w:color w:val="181815"/>
          <w:kern w:val="0"/>
        </w:rPr>
        <w:t>Rest, Activity, and Healing</w:t>
      </w:r>
    </w:p>
    <w:p w14:paraId="7DBAC065" w14:textId="77777777" w:rsidR="005454DF" w:rsidRDefault="005454DF" w:rsidP="005454DF">
      <w:pPr>
        <w:numPr>
          <w:ilvl w:val="0"/>
          <w:numId w:val="7"/>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Rest for the first 1–2 days — your body is working hard to heal</w:t>
      </w:r>
    </w:p>
    <w:p w14:paraId="0073D1E4" w14:textId="77777777" w:rsidR="005454DF" w:rsidRDefault="005454DF" w:rsidP="005454DF">
      <w:pPr>
        <w:numPr>
          <w:ilvl w:val="0"/>
          <w:numId w:val="7"/>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Sleep with your head elevated on several pillows for the first 3–4 nights to help reduce swelling</w:t>
      </w:r>
    </w:p>
    <w:p w14:paraId="7647BA38" w14:textId="77777777" w:rsidR="005454DF" w:rsidRDefault="005454DF" w:rsidP="005454DF">
      <w:pPr>
        <w:numPr>
          <w:ilvl w:val="0"/>
          <w:numId w:val="7"/>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 xml:space="preserve">Avoid bending over, strenuous activity, or lifting more than 10–15 </w:t>
      </w:r>
      <w:proofErr w:type="spellStart"/>
      <w:r>
        <w:rPr>
          <w:rFonts w:ascii="Times New Roman" w:hAnsi="Times New Roman" w:cs="Times New Roman"/>
          <w:color w:val="181815"/>
          <w:kern w:val="0"/>
        </w:rPr>
        <w:t>lbs</w:t>
      </w:r>
      <w:proofErr w:type="spellEnd"/>
      <w:r>
        <w:rPr>
          <w:rFonts w:ascii="Times New Roman" w:hAnsi="Times New Roman" w:cs="Times New Roman"/>
          <w:color w:val="181815"/>
          <w:kern w:val="0"/>
        </w:rPr>
        <w:t xml:space="preserve"> for the first week (this helps prevent bleeding and pressure changes)</w:t>
      </w:r>
    </w:p>
    <w:p w14:paraId="38BFDE7F" w14:textId="77777777" w:rsidR="005454DF" w:rsidRDefault="005454DF" w:rsidP="005454DF">
      <w:pPr>
        <w:numPr>
          <w:ilvl w:val="0"/>
          <w:numId w:val="7"/>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Short walks are encouraged to support circulation — move gently and listen to your body</w:t>
      </w:r>
    </w:p>
    <w:p w14:paraId="33C77F96" w14:textId="77777777" w:rsidR="005454DF" w:rsidRDefault="005454DF" w:rsidP="005454DF">
      <w:pPr>
        <w:numPr>
          <w:ilvl w:val="0"/>
          <w:numId w:val="7"/>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Do not drive until your vision is clear, swelling is improved, and you are no longer taking prescription pain medication</w:t>
      </w:r>
    </w:p>
    <w:p w14:paraId="077661FB" w14:textId="77777777" w:rsidR="005454DF" w:rsidRDefault="005454DF" w:rsidP="005454DF">
      <w:pPr>
        <w:autoSpaceDE w:val="0"/>
        <w:autoSpaceDN w:val="0"/>
        <w:adjustRightInd w:val="0"/>
        <w:spacing w:line="240" w:lineRule="auto"/>
        <w:rPr>
          <w:rFonts w:ascii="Times New Roman" w:hAnsi="Times New Roman" w:cs="Times New Roman"/>
          <w:b/>
          <w:bCs/>
          <w:color w:val="181815"/>
          <w:kern w:val="0"/>
        </w:rPr>
      </w:pPr>
      <w:r>
        <w:rPr>
          <w:rFonts w:ascii="Times New Roman" w:hAnsi="Times New Roman" w:cs="Times New Roman"/>
          <w:b/>
          <w:bCs/>
          <w:color w:val="181815"/>
          <w:kern w:val="0"/>
        </w:rPr>
        <w:t>Hygiene &amp; Self-Care</w:t>
      </w:r>
    </w:p>
    <w:p w14:paraId="63998E68" w14:textId="78C20940" w:rsidR="005454DF" w:rsidRDefault="005454DF" w:rsidP="005454DF">
      <w:pPr>
        <w:numPr>
          <w:ilvl w:val="0"/>
          <w:numId w:val="8"/>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 xml:space="preserve">You may shower after surgery but </w:t>
      </w:r>
      <w:r w:rsidR="000128F7">
        <w:rPr>
          <w:rFonts w:ascii="Times New Roman" w:hAnsi="Times New Roman" w:cs="Times New Roman"/>
          <w:color w:val="181815"/>
          <w:kern w:val="0"/>
        </w:rPr>
        <w:t>avoid direct spray to the area.</w:t>
      </w:r>
    </w:p>
    <w:p w14:paraId="33D1AE79" w14:textId="77777777" w:rsidR="005454DF" w:rsidRDefault="005454DF" w:rsidP="005454DF">
      <w:pPr>
        <w:numPr>
          <w:ilvl w:val="0"/>
          <w:numId w:val="8"/>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Avoid swimming, hot tubs, or soaking the incision for 2 weeks</w:t>
      </w:r>
    </w:p>
    <w:p w14:paraId="0E1F29EF" w14:textId="77777777" w:rsidR="005454DF" w:rsidRDefault="005454DF" w:rsidP="005454DF">
      <w:pPr>
        <w:numPr>
          <w:ilvl w:val="0"/>
          <w:numId w:val="8"/>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Wait to use eye makeup until Dr. Gonzalez says it’s safe</w:t>
      </w:r>
    </w:p>
    <w:p w14:paraId="5C985E5C" w14:textId="1F332C63" w:rsidR="005454DF" w:rsidRDefault="005454DF" w:rsidP="005454DF">
      <w:pPr>
        <w:numPr>
          <w:ilvl w:val="0"/>
          <w:numId w:val="8"/>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 xml:space="preserve">No contact lenses until cleared (usually </w:t>
      </w:r>
      <w:r w:rsidR="000128F7">
        <w:rPr>
          <w:rFonts w:ascii="Times New Roman" w:hAnsi="Times New Roman" w:cs="Times New Roman"/>
          <w:color w:val="181815"/>
          <w:kern w:val="0"/>
        </w:rPr>
        <w:t xml:space="preserve">1 week </w:t>
      </w:r>
      <w:r>
        <w:rPr>
          <w:rFonts w:ascii="Times New Roman" w:hAnsi="Times New Roman" w:cs="Times New Roman"/>
          <w:color w:val="181815"/>
          <w:kern w:val="0"/>
        </w:rPr>
        <w:t>for orbital surgery)</w:t>
      </w:r>
    </w:p>
    <w:p w14:paraId="5C68D386" w14:textId="77777777" w:rsidR="005454DF" w:rsidRDefault="005454DF" w:rsidP="005454DF">
      <w:pPr>
        <w:autoSpaceDE w:val="0"/>
        <w:autoSpaceDN w:val="0"/>
        <w:adjustRightInd w:val="0"/>
        <w:spacing w:line="240" w:lineRule="auto"/>
        <w:rPr>
          <w:rFonts w:ascii="Times New Roman" w:hAnsi="Times New Roman" w:cs="Times New Roman"/>
          <w:b/>
          <w:bCs/>
          <w:color w:val="181815"/>
          <w:kern w:val="0"/>
        </w:rPr>
      </w:pPr>
      <w:r>
        <w:rPr>
          <w:rFonts w:ascii="Times New Roman" w:hAnsi="Times New Roman" w:cs="Times New Roman"/>
          <w:b/>
          <w:bCs/>
          <w:color w:val="181815"/>
          <w:kern w:val="0"/>
        </w:rPr>
        <w:t>Eating &amp; Drinking</w:t>
      </w:r>
    </w:p>
    <w:p w14:paraId="3C87AF4B" w14:textId="77777777" w:rsidR="005454DF" w:rsidRDefault="005454DF" w:rsidP="005454DF">
      <w:pPr>
        <w:numPr>
          <w:ilvl w:val="0"/>
          <w:numId w:val="9"/>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lastRenderedPageBreak/>
        <w:t>Eat and drink as you normally would — staying hydrated aids recovery</w:t>
      </w:r>
    </w:p>
    <w:p w14:paraId="3C5CB480" w14:textId="77777777" w:rsidR="005454DF" w:rsidRDefault="005454DF" w:rsidP="005454DF">
      <w:pPr>
        <w:numPr>
          <w:ilvl w:val="0"/>
          <w:numId w:val="9"/>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Avoid alcohol the day of surgery and while using prescription pain medication</w:t>
      </w:r>
    </w:p>
    <w:p w14:paraId="4B856DB0" w14:textId="77777777" w:rsidR="005454DF" w:rsidRDefault="005454DF" w:rsidP="005454DF">
      <w:pPr>
        <w:numPr>
          <w:ilvl w:val="0"/>
          <w:numId w:val="9"/>
        </w:numPr>
        <w:tabs>
          <w:tab w:val="left" w:pos="220"/>
          <w:tab w:val="left" w:pos="720"/>
        </w:tabs>
        <w:autoSpaceDE w:val="0"/>
        <w:autoSpaceDN w:val="0"/>
        <w:adjustRightInd w:val="0"/>
        <w:spacing w:line="240" w:lineRule="auto"/>
        <w:ind w:hanging="720"/>
        <w:rPr>
          <w:rFonts w:ascii="Times New Roman" w:hAnsi="Times New Roman" w:cs="Times New Roman"/>
          <w:color w:val="181815"/>
          <w:kern w:val="0"/>
        </w:rPr>
      </w:pPr>
      <w:r>
        <w:rPr>
          <w:rFonts w:ascii="Times New Roman" w:hAnsi="Times New Roman" w:cs="Times New Roman"/>
          <w:color w:val="181815"/>
          <w:kern w:val="0"/>
        </w:rPr>
        <w:t>If you experience nausea, eat small, bland meals until it settles</w:t>
      </w:r>
    </w:p>
    <w:p w14:paraId="58CDD4F3" w14:textId="77777777" w:rsidR="005454DF" w:rsidRDefault="005454DF" w:rsidP="005454DF">
      <w:pPr>
        <w:autoSpaceDE w:val="0"/>
        <w:autoSpaceDN w:val="0"/>
        <w:adjustRightInd w:val="0"/>
        <w:spacing w:line="240" w:lineRule="auto"/>
        <w:rPr>
          <w:rFonts w:ascii="Times New Roman" w:hAnsi="Times New Roman" w:cs="Times New Roman"/>
          <w:b/>
          <w:bCs/>
          <w:color w:val="181815"/>
          <w:kern w:val="0"/>
        </w:rPr>
      </w:pPr>
      <w:r>
        <w:rPr>
          <w:rFonts w:ascii="Times New Roman" w:hAnsi="Times New Roman" w:cs="Times New Roman"/>
          <w:b/>
          <w:bCs/>
          <w:color w:val="181815"/>
          <w:kern w:val="0"/>
        </w:rPr>
        <w:t>Healing Takes Time</w:t>
      </w:r>
    </w:p>
    <w:p w14:paraId="6B6F4A36" w14:textId="77777777" w:rsidR="005454DF" w:rsidRDefault="005454DF" w:rsidP="005454DF">
      <w:pPr>
        <w:autoSpaceDE w:val="0"/>
        <w:autoSpaceDN w:val="0"/>
        <w:adjustRightInd w:val="0"/>
        <w:spacing w:line="240" w:lineRule="auto"/>
        <w:rPr>
          <w:rFonts w:ascii="Times New Roman" w:hAnsi="Times New Roman" w:cs="Times New Roman"/>
          <w:color w:val="181815"/>
          <w:kern w:val="0"/>
        </w:rPr>
      </w:pPr>
      <w:r>
        <w:rPr>
          <w:rFonts w:ascii="Times New Roman" w:hAnsi="Times New Roman" w:cs="Times New Roman"/>
          <w:color w:val="181815"/>
          <w:kern w:val="0"/>
        </w:rPr>
        <w:t>Swelling and bruising will gradually improve over several weeks. Vision changes from swelling should resolve, but subtle improvements may continue for months as the tissues fully recover. If you ever feel concerned — whether about your incision, swelling, vision, or discomfort — we encourage you to call us. We would always rather hear from you than have you worry at home.</w:t>
      </w:r>
    </w:p>
    <w:p w14:paraId="277EF4F3" w14:textId="77777777" w:rsidR="005454DF" w:rsidRDefault="005454DF" w:rsidP="005454DF">
      <w:pPr>
        <w:autoSpaceDE w:val="0"/>
        <w:autoSpaceDN w:val="0"/>
        <w:adjustRightInd w:val="0"/>
        <w:spacing w:after="0" w:line="240" w:lineRule="auto"/>
        <w:rPr>
          <w:rFonts w:ascii="Times New Roman" w:hAnsi="Times New Roman" w:cs="Times New Roman"/>
          <w:color w:val="181815"/>
          <w:kern w:val="0"/>
        </w:rPr>
      </w:pPr>
    </w:p>
    <w:p w14:paraId="4C87E75E" w14:textId="77777777" w:rsidR="005454DF" w:rsidRDefault="005454DF" w:rsidP="005454DF">
      <w:pPr>
        <w:autoSpaceDE w:val="0"/>
        <w:autoSpaceDN w:val="0"/>
        <w:adjustRightInd w:val="0"/>
        <w:spacing w:line="240" w:lineRule="auto"/>
        <w:rPr>
          <w:rFonts w:ascii="Times New Roman" w:hAnsi="Times New Roman" w:cs="Times New Roman"/>
          <w:color w:val="181815"/>
          <w:kern w:val="0"/>
        </w:rPr>
      </w:pPr>
      <w:r>
        <w:rPr>
          <w:rFonts w:ascii="Times New Roman" w:hAnsi="Times New Roman" w:cs="Times New Roman"/>
          <w:color w:val="181815"/>
          <w:kern w:val="0"/>
        </w:rPr>
        <w:t>If you have any questions or concerns at any point during your recovery, please contact our team. We are here to support you.</w:t>
      </w:r>
    </w:p>
    <w:p w14:paraId="0F42FAB6" w14:textId="14C3D9DE" w:rsidR="005454DF" w:rsidRDefault="005454DF" w:rsidP="005454DF">
      <w:r>
        <w:rPr>
          <w:rFonts w:ascii="Times New Roman" w:hAnsi="Times New Roman" w:cs="Times New Roman"/>
          <w:color w:val="181815"/>
          <w:kern w:val="0"/>
        </w:rPr>
        <w:t>Thank you for trusting us to be part of your healing journey.</w:t>
      </w:r>
    </w:p>
    <w:sectPr w:rsidR="00545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NewRomanPSMT">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9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7B94E29"/>
    <w:multiLevelType w:val="hybridMultilevel"/>
    <w:tmpl w:val="6AD61A18"/>
    <w:styleLink w:val="Bullet"/>
    <w:lvl w:ilvl="0" w:tplc="645CA158">
      <w:start w:val="1"/>
      <w:numFmt w:val="bullet"/>
      <w:lvlText w:val="•"/>
      <w:lvlJc w:val="left"/>
      <w:pPr>
        <w:ind w:left="720" w:hanging="500"/>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0"/>
        <w:highlight w:val="none"/>
        <w:vertAlign w:val="baseline"/>
      </w:rPr>
    </w:lvl>
    <w:lvl w:ilvl="1" w:tplc="345ABEB0">
      <w:start w:val="1"/>
      <w:numFmt w:val="bullet"/>
      <w:lvlText w:val="•"/>
      <w:lvlJc w:val="left"/>
      <w:pPr>
        <w:ind w:left="84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2" w:tplc="E5B26BE4">
      <w:start w:val="1"/>
      <w:numFmt w:val="bullet"/>
      <w:lvlText w:val="•"/>
      <w:lvlJc w:val="left"/>
      <w:pPr>
        <w:ind w:left="106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3" w:tplc="9BB873AE">
      <w:start w:val="1"/>
      <w:numFmt w:val="bullet"/>
      <w:lvlText w:val="•"/>
      <w:lvlJc w:val="left"/>
      <w:pPr>
        <w:ind w:left="128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4" w:tplc="50009FB6">
      <w:start w:val="1"/>
      <w:numFmt w:val="bullet"/>
      <w:lvlText w:val="•"/>
      <w:lvlJc w:val="left"/>
      <w:pPr>
        <w:ind w:left="150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5" w:tplc="8E7A6418">
      <w:start w:val="1"/>
      <w:numFmt w:val="bullet"/>
      <w:lvlText w:val="•"/>
      <w:lvlJc w:val="left"/>
      <w:pPr>
        <w:ind w:left="172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6" w:tplc="770EE1D8">
      <w:start w:val="1"/>
      <w:numFmt w:val="bullet"/>
      <w:lvlText w:val="•"/>
      <w:lvlJc w:val="left"/>
      <w:pPr>
        <w:ind w:left="194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7" w:tplc="AE5A210C">
      <w:start w:val="1"/>
      <w:numFmt w:val="bullet"/>
      <w:lvlText w:val="•"/>
      <w:lvlJc w:val="left"/>
      <w:pPr>
        <w:ind w:left="216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lvl w:ilvl="8" w:tplc="20407D60">
      <w:start w:val="1"/>
      <w:numFmt w:val="bullet"/>
      <w:lvlText w:val="•"/>
      <w:lvlJc w:val="left"/>
      <w:pPr>
        <w:ind w:left="2386" w:hanging="406"/>
      </w:pPr>
      <w:rPr>
        <w:rFonts w:ascii="TimesNewRomanPSMT" w:eastAsia="TimesNewRomanPSMT" w:hAnsi="TimesNewRomanPSMT" w:cs="TimesNewRomanPSMT"/>
        <w:b w:val="0"/>
        <w:bCs w:val="0"/>
        <w:i w:val="0"/>
        <w:iCs w:val="0"/>
        <w:caps w:val="0"/>
        <w:smallCaps w:val="0"/>
        <w:strike w:val="0"/>
        <w:dstrike w:val="0"/>
        <w:outline w:val="0"/>
        <w:emboss w:val="0"/>
        <w:imprint w:val="0"/>
        <w:color w:val="1F1F1D"/>
        <w:spacing w:val="0"/>
        <w:w w:val="100"/>
        <w:kern w:val="0"/>
        <w:position w:val="-2"/>
        <w:highlight w:val="none"/>
        <w:vertAlign w:val="baseline"/>
      </w:rPr>
    </w:lvl>
  </w:abstractNum>
  <w:abstractNum w:abstractNumId="10" w15:restartNumberingAfterBreak="0">
    <w:nsid w:val="4FA65648"/>
    <w:multiLevelType w:val="hybridMultilevel"/>
    <w:tmpl w:val="6AD61A18"/>
    <w:numStyleLink w:val="Bullet"/>
  </w:abstractNum>
  <w:num w:numId="1" w16cid:durableId="1107844063">
    <w:abstractNumId w:val="0"/>
  </w:num>
  <w:num w:numId="2" w16cid:durableId="907765376">
    <w:abstractNumId w:val="1"/>
  </w:num>
  <w:num w:numId="3" w16cid:durableId="2051147496">
    <w:abstractNumId w:val="2"/>
  </w:num>
  <w:num w:numId="4" w16cid:durableId="526406905">
    <w:abstractNumId w:val="3"/>
  </w:num>
  <w:num w:numId="5" w16cid:durableId="262956813">
    <w:abstractNumId w:val="4"/>
  </w:num>
  <w:num w:numId="6" w16cid:durableId="640892061">
    <w:abstractNumId w:val="5"/>
  </w:num>
  <w:num w:numId="7" w16cid:durableId="276764872">
    <w:abstractNumId w:val="6"/>
  </w:num>
  <w:num w:numId="8" w16cid:durableId="1513838713">
    <w:abstractNumId w:val="7"/>
  </w:num>
  <w:num w:numId="9" w16cid:durableId="1869492352">
    <w:abstractNumId w:val="8"/>
  </w:num>
  <w:num w:numId="10" w16cid:durableId="2074768304">
    <w:abstractNumId w:val="9"/>
  </w:num>
  <w:num w:numId="11" w16cid:durableId="12312352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4DF"/>
    <w:rsid w:val="000128F7"/>
    <w:rsid w:val="003708AF"/>
    <w:rsid w:val="005454DF"/>
    <w:rsid w:val="00676636"/>
    <w:rsid w:val="009D521C"/>
    <w:rsid w:val="00AA3CB1"/>
    <w:rsid w:val="00BB0479"/>
    <w:rsid w:val="00EF4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488FF"/>
  <w15:chartTrackingRefBased/>
  <w15:docId w15:val="{8866822C-A8D3-384E-B8C1-978F4A46E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4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54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54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54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54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54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54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54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54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54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54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54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54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54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54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54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54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54DF"/>
    <w:rPr>
      <w:rFonts w:eastAsiaTheme="majorEastAsia" w:cstheme="majorBidi"/>
      <w:color w:val="272727" w:themeColor="text1" w:themeTint="D8"/>
    </w:rPr>
  </w:style>
  <w:style w:type="paragraph" w:styleId="Title">
    <w:name w:val="Title"/>
    <w:basedOn w:val="Normal"/>
    <w:next w:val="Normal"/>
    <w:link w:val="TitleChar"/>
    <w:uiPriority w:val="10"/>
    <w:qFormat/>
    <w:rsid w:val="005454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4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4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54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54DF"/>
    <w:pPr>
      <w:spacing w:before="160"/>
      <w:jc w:val="center"/>
    </w:pPr>
    <w:rPr>
      <w:i/>
      <w:iCs/>
      <w:color w:val="404040" w:themeColor="text1" w:themeTint="BF"/>
    </w:rPr>
  </w:style>
  <w:style w:type="character" w:customStyle="1" w:styleId="QuoteChar">
    <w:name w:val="Quote Char"/>
    <w:basedOn w:val="DefaultParagraphFont"/>
    <w:link w:val="Quote"/>
    <w:uiPriority w:val="29"/>
    <w:rsid w:val="005454DF"/>
    <w:rPr>
      <w:i/>
      <w:iCs/>
      <w:color w:val="404040" w:themeColor="text1" w:themeTint="BF"/>
    </w:rPr>
  </w:style>
  <w:style w:type="paragraph" w:styleId="ListParagraph">
    <w:name w:val="List Paragraph"/>
    <w:basedOn w:val="Normal"/>
    <w:uiPriority w:val="34"/>
    <w:qFormat/>
    <w:rsid w:val="005454DF"/>
    <w:pPr>
      <w:ind w:left="720"/>
      <w:contextualSpacing/>
    </w:pPr>
  </w:style>
  <w:style w:type="character" w:styleId="IntenseEmphasis">
    <w:name w:val="Intense Emphasis"/>
    <w:basedOn w:val="DefaultParagraphFont"/>
    <w:uiPriority w:val="21"/>
    <w:qFormat/>
    <w:rsid w:val="005454DF"/>
    <w:rPr>
      <w:i/>
      <w:iCs/>
      <w:color w:val="0F4761" w:themeColor="accent1" w:themeShade="BF"/>
    </w:rPr>
  </w:style>
  <w:style w:type="paragraph" w:styleId="IntenseQuote">
    <w:name w:val="Intense Quote"/>
    <w:basedOn w:val="Normal"/>
    <w:next w:val="Normal"/>
    <w:link w:val="IntenseQuoteChar"/>
    <w:uiPriority w:val="30"/>
    <w:qFormat/>
    <w:rsid w:val="005454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54DF"/>
    <w:rPr>
      <w:i/>
      <w:iCs/>
      <w:color w:val="0F4761" w:themeColor="accent1" w:themeShade="BF"/>
    </w:rPr>
  </w:style>
  <w:style w:type="character" w:styleId="IntenseReference">
    <w:name w:val="Intense Reference"/>
    <w:basedOn w:val="DefaultParagraphFont"/>
    <w:uiPriority w:val="32"/>
    <w:qFormat/>
    <w:rsid w:val="005454DF"/>
    <w:rPr>
      <w:b/>
      <w:bCs/>
      <w:smallCaps/>
      <w:color w:val="0F4761" w:themeColor="accent1" w:themeShade="BF"/>
      <w:spacing w:val="5"/>
    </w:rPr>
  </w:style>
  <w:style w:type="paragraph" w:customStyle="1" w:styleId="Default">
    <w:name w:val="Default"/>
    <w:rsid w:val="000128F7"/>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14:textOutline w14:w="0" w14:cap="flat" w14:cmpd="sng" w14:algn="ctr">
        <w14:noFill/>
        <w14:prstDash w14:val="solid"/>
        <w14:bevel/>
      </w14:textOutline>
      <w14:ligatures w14:val="none"/>
    </w:rPr>
  </w:style>
  <w:style w:type="numbering" w:customStyle="1" w:styleId="Bullet">
    <w:name w:val="Bullet"/>
    <w:rsid w:val="000128F7"/>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698</Words>
  <Characters>3521</Characters>
  <Application>Microsoft Office Word</Application>
  <DocSecurity>0</DocSecurity>
  <Lines>76</Lines>
  <Paragraphs>65</Paragraphs>
  <ScaleCrop>false</ScaleCrop>
  <Company/>
  <LinksUpToDate>false</LinksUpToDate>
  <CharactersWithSpaces>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Russi</dc:creator>
  <cp:keywords/>
  <dc:description/>
  <cp:lastModifiedBy>Mithra Gonzalez</cp:lastModifiedBy>
  <cp:revision>3</cp:revision>
  <dcterms:created xsi:type="dcterms:W3CDTF">2026-05-26T16:46:00Z</dcterms:created>
  <dcterms:modified xsi:type="dcterms:W3CDTF">2026-05-26T16:51:00Z</dcterms:modified>
</cp:coreProperties>
</file>