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A4C5" w14:textId="77777777" w:rsidR="000D2D01" w:rsidRDefault="00000000">
      <w:pPr>
        <w:pStyle w:val="Default"/>
        <w:suppressAutoHyphens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Elm</w:t>
      </w:r>
      <w:r>
        <w:rPr>
          <w:rFonts w:ascii="Times New Roman" w:hAnsi="Times New Roman"/>
          <w:b/>
          <w:bCs/>
          <w:color w:val="1F1F1D"/>
          <w:sz w:val="26"/>
          <w:szCs w:val="26"/>
          <w:lang w:val="fr-FR"/>
        </w:rPr>
        <w:t>é</w:t>
      </w: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 Aesthetics and Reconstructive Techniques</w:t>
      </w:r>
      <w:r>
        <w:rPr>
          <w:rFonts w:ascii="Times New Roman" w:eastAsia="Times New Roman" w:hAnsi="Times New Roman" w:cs="Times New Roman"/>
          <w:b/>
          <w:bCs/>
          <w:noProof/>
          <w:color w:val="1F1F1D"/>
          <w:sz w:val="26"/>
          <w:szCs w:val="26"/>
        </w:rPr>
        <w:drawing>
          <wp:anchor distT="152400" distB="152400" distL="152400" distR="152400" simplePos="0" relativeHeight="251659264" behindDoc="0" locked="0" layoutInCell="1" allowOverlap="1" wp14:anchorId="655CD3D4" wp14:editId="353755D1">
            <wp:simplePos x="0" y="0"/>
            <wp:positionH relativeFrom="margin">
              <wp:posOffset>6120130</wp:posOffset>
            </wp:positionH>
            <wp:positionV relativeFrom="page">
              <wp:posOffset>228600</wp:posOffset>
            </wp:positionV>
            <wp:extent cx="432713" cy="153187"/>
            <wp:effectExtent l="0" t="0" r="0" b="0"/>
            <wp:wrapThrough wrapText="bothSides" distL="152400" distR="152400">
              <wp:wrapPolygon edited="1">
                <wp:start x="3987" y="1251"/>
                <wp:lineTo x="4430" y="1336"/>
                <wp:lineTo x="4430" y="3456"/>
                <wp:lineTo x="3417" y="3515"/>
                <wp:lineTo x="2489" y="4230"/>
                <wp:lineTo x="1772" y="5422"/>
                <wp:lineTo x="1266" y="6912"/>
                <wp:lineTo x="970" y="8580"/>
                <wp:lineTo x="886" y="9712"/>
                <wp:lineTo x="949" y="11976"/>
                <wp:lineTo x="1245" y="13704"/>
                <wp:lineTo x="1835" y="15373"/>
                <wp:lineTo x="2595" y="16445"/>
                <wp:lineTo x="3565" y="17041"/>
                <wp:lineTo x="5252" y="16982"/>
                <wp:lineTo x="6645" y="16267"/>
                <wp:lineTo x="7952" y="14896"/>
                <wp:lineTo x="9281" y="12751"/>
                <wp:lineTo x="9956" y="11261"/>
                <wp:lineTo x="8501" y="7984"/>
                <wp:lineTo x="7066" y="5541"/>
                <wp:lineTo x="5885" y="4171"/>
                <wp:lineTo x="4725" y="3456"/>
                <wp:lineTo x="4430" y="3456"/>
                <wp:lineTo x="4430" y="1336"/>
                <wp:lineTo x="5527" y="1549"/>
                <wp:lineTo x="7003" y="2562"/>
                <wp:lineTo x="8522" y="4290"/>
                <wp:lineTo x="9956" y="6554"/>
                <wp:lineTo x="11243" y="9295"/>
                <wp:lineTo x="11348" y="9295"/>
                <wp:lineTo x="12445" y="7091"/>
                <wp:lineTo x="13838" y="5065"/>
                <wp:lineTo x="15166" y="3873"/>
                <wp:lineTo x="16601" y="3277"/>
                <wp:lineTo x="17951" y="3277"/>
                <wp:lineTo x="17951" y="4588"/>
                <wp:lineTo x="16242" y="4648"/>
                <wp:lineTo x="14913" y="5363"/>
                <wp:lineTo x="13669" y="6673"/>
                <wp:lineTo x="12403" y="8699"/>
                <wp:lineTo x="11644" y="10308"/>
                <wp:lineTo x="13057" y="13526"/>
                <wp:lineTo x="14513" y="16028"/>
                <wp:lineTo x="15694" y="17399"/>
                <wp:lineTo x="16812" y="18114"/>
                <wp:lineTo x="18246" y="18054"/>
                <wp:lineTo x="19132" y="17339"/>
                <wp:lineTo x="19849" y="16147"/>
                <wp:lineTo x="20355" y="14598"/>
                <wp:lineTo x="20651" y="12811"/>
                <wp:lineTo x="20714" y="10487"/>
                <wp:lineTo x="20503" y="8580"/>
                <wp:lineTo x="20102" y="7031"/>
                <wp:lineTo x="19512" y="5780"/>
                <wp:lineTo x="18710" y="4886"/>
                <wp:lineTo x="17951" y="4588"/>
                <wp:lineTo x="17951" y="3277"/>
                <wp:lineTo x="18267" y="3277"/>
                <wp:lineTo x="19301" y="4052"/>
                <wp:lineTo x="20102" y="5303"/>
                <wp:lineTo x="20756" y="7150"/>
                <wp:lineTo x="21115" y="9057"/>
                <wp:lineTo x="21263" y="10844"/>
                <wp:lineTo x="21220" y="13347"/>
                <wp:lineTo x="20946" y="15432"/>
                <wp:lineTo x="20482" y="17220"/>
                <wp:lineTo x="19828" y="18710"/>
                <wp:lineTo x="18942" y="19782"/>
                <wp:lineTo x="18098" y="20259"/>
                <wp:lineTo x="16495" y="20199"/>
                <wp:lineTo x="14977" y="19365"/>
                <wp:lineTo x="13521" y="17875"/>
                <wp:lineTo x="12002" y="15611"/>
                <wp:lineTo x="10695" y="13049"/>
                <wp:lineTo x="10294" y="12215"/>
                <wp:lineTo x="9239" y="14360"/>
                <wp:lineTo x="7889" y="16386"/>
                <wp:lineTo x="6560" y="17637"/>
                <wp:lineTo x="5105" y="18292"/>
                <wp:lineTo x="3270" y="18292"/>
                <wp:lineTo x="2278" y="17518"/>
                <wp:lineTo x="1519" y="16326"/>
                <wp:lineTo x="949" y="14837"/>
                <wp:lineTo x="548" y="12989"/>
                <wp:lineTo x="359" y="11202"/>
                <wp:lineTo x="380" y="8223"/>
                <wp:lineTo x="696" y="5958"/>
                <wp:lineTo x="1223" y="4052"/>
                <wp:lineTo x="1983" y="2562"/>
                <wp:lineTo x="2932" y="1609"/>
                <wp:lineTo x="3987" y="1251"/>
              </wp:wrapPolygon>
            </wp:wrapThrough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13" cy="153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 </w:t>
      </w:r>
    </w:p>
    <w:p w14:paraId="4E36F4C1" w14:textId="77777777" w:rsidR="000D2D01" w:rsidRDefault="00000000" w:rsidP="008A30C4">
      <w:pPr>
        <w:pStyle w:val="Default"/>
        <w:suppressAutoHyphens/>
        <w:spacing w:before="0" w:line="240" w:lineRule="auto"/>
        <w:jc w:val="center"/>
        <w:rPr>
          <w:rFonts w:ascii="Times New Roman" w:hAnsi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Eyelid Surgery Discharge Instructions</w:t>
      </w:r>
    </w:p>
    <w:p w14:paraId="5A0AF82D" w14:textId="77777777" w:rsidR="008A30C4" w:rsidRDefault="008A30C4" w:rsidP="008A30C4">
      <w:pPr>
        <w:pStyle w:val="Default"/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2D586C20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Thank you for allowing us to care for you. At Elm</w:t>
      </w:r>
      <w:r>
        <w:rPr>
          <w:rFonts w:ascii="Times New Roman" w:hAnsi="Times New Roman"/>
          <w:color w:val="1F1F1D"/>
          <w:sz w:val="26"/>
          <w:szCs w:val="26"/>
          <w:lang w:val="fr-FR"/>
        </w:rPr>
        <w:t xml:space="preserve">é </w:t>
      </w:r>
      <w:r>
        <w:rPr>
          <w:rFonts w:ascii="Times New Roman" w:hAnsi="Times New Roman"/>
          <w:color w:val="1F1F1D"/>
          <w:sz w:val="26"/>
          <w:szCs w:val="26"/>
        </w:rPr>
        <w:t>we see you as a whole person, not just a patient. We know surgery and recovery can be a vulnerable time, and we want you to feel supported, informed, and cared for every step of the way. If you ever feel unsure or worried, please reach out-your peace of mind matters to us.</w:t>
      </w:r>
    </w:p>
    <w:p w14:paraId="3438E390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How to Reach Us</w:t>
      </w:r>
    </w:p>
    <w:p w14:paraId="057EE049" w14:textId="61EAB2A4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Office Mon–Fri 8am–4pm: (716) 320-3563</w:t>
      </w:r>
      <w:r>
        <w:rPr>
          <w:rFonts w:ascii="Times New Roman" w:eastAsia="Times New Roman" w:hAnsi="Times New Roman" w:cs="Times New Roman"/>
          <w:color w:val="1F1F1D"/>
          <w:sz w:val="26"/>
          <w:szCs w:val="26"/>
        </w:rPr>
        <w:br/>
      </w:r>
      <w:r>
        <w:rPr>
          <w:rFonts w:ascii="Times New Roman" w:hAnsi="Times New Roman"/>
          <w:color w:val="1F1F1D"/>
          <w:sz w:val="26"/>
          <w:szCs w:val="26"/>
        </w:rPr>
        <w:t xml:space="preserve">After Hours &amp; Weekends: (716) </w:t>
      </w:r>
      <w:r w:rsidR="000E5166">
        <w:rPr>
          <w:rFonts w:ascii="Times New Roman" w:hAnsi="Times New Roman"/>
          <w:color w:val="1F1F1D"/>
          <w:sz w:val="26"/>
          <w:szCs w:val="26"/>
        </w:rPr>
        <w:t>214-3644</w:t>
      </w:r>
    </w:p>
    <w:p w14:paraId="6F6F033E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When to Call Us-We</w:t>
      </w:r>
      <w:r>
        <w:rPr>
          <w:rFonts w:ascii="Times New Roman" w:hAnsi="Times New Roman"/>
          <w:b/>
          <w:bCs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b/>
          <w:bCs/>
          <w:color w:val="1F1F1D"/>
          <w:sz w:val="26"/>
          <w:szCs w:val="26"/>
        </w:rPr>
        <w:t>re Here for You</w:t>
      </w:r>
    </w:p>
    <w:p w14:paraId="10DC609B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experience any of the following, please call us right away. We would always rather hear from you than have you worry at home:</w:t>
      </w:r>
    </w:p>
    <w:p w14:paraId="7172D02E" w14:textId="1AFF7336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Severe pain that does</w:t>
      </w:r>
      <w:r w:rsidR="00B359AE">
        <w:rPr>
          <w:rFonts w:ascii="Times New Roman" w:hAnsi="Times New Roman"/>
          <w:color w:val="1F1F1D"/>
          <w:sz w:val="26"/>
          <w:szCs w:val="26"/>
        </w:rPr>
        <w:t xml:space="preserve"> not</w:t>
      </w:r>
      <w:r>
        <w:rPr>
          <w:rFonts w:ascii="Times New Roman" w:hAnsi="Times New Roman"/>
          <w:color w:val="1F1F1D"/>
          <w:sz w:val="26"/>
          <w:szCs w:val="26"/>
        </w:rPr>
        <w:t xml:space="preserve"> get better with your medication</w:t>
      </w:r>
    </w:p>
    <w:p w14:paraId="5CA9658D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Rapid swelling, bulging of the eye, or trouble moving your eyes in all directions</w:t>
      </w:r>
    </w:p>
    <w:p w14:paraId="69A9C157" w14:textId="1A2E9973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Dimming or loss of vision that doe</w:t>
      </w:r>
      <w:r w:rsidR="00B359AE">
        <w:rPr>
          <w:rFonts w:ascii="Times New Roman" w:hAnsi="Times New Roman"/>
          <w:color w:val="1F1F1D"/>
          <w:sz w:val="26"/>
          <w:szCs w:val="26"/>
        </w:rPr>
        <w:t>s not</w:t>
      </w:r>
      <w:r>
        <w:rPr>
          <w:rFonts w:ascii="Times New Roman" w:hAnsi="Times New Roman"/>
          <w:color w:val="1F1F1D"/>
          <w:sz w:val="26"/>
          <w:szCs w:val="26"/>
        </w:rPr>
        <w:t xml:space="preserve"> clear with blinking (and 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isn</w:t>
      </w:r>
      <w:proofErr w:type="spellEnd"/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just from ointment)</w:t>
      </w:r>
    </w:p>
    <w:p w14:paraId="306B0EC2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Bleeding that won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stop, even with cold compresses</w:t>
      </w:r>
    </w:p>
    <w:p w14:paraId="1621EE63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What</w:t>
      </w:r>
      <w:r>
        <w:rPr>
          <w:rFonts w:ascii="Times New Roman" w:hAnsi="Times New Roman"/>
          <w:b/>
          <w:bCs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b/>
          <w:bCs/>
          <w:color w:val="1F1F1D"/>
          <w:sz w:val="26"/>
          <w:szCs w:val="26"/>
        </w:rPr>
        <w:t>s Normal After Surgery</w:t>
      </w:r>
    </w:p>
    <w:p w14:paraId="2EC31180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Some blood-tinged drainage or </w:t>
      </w:r>
      <w:r>
        <w:rPr>
          <w:rFonts w:ascii="Times New Roman" w:hAnsi="Times New Roman"/>
          <w:color w:val="1F1F1D"/>
          <w:sz w:val="26"/>
          <w:szCs w:val="26"/>
          <w:rtl/>
          <w:lang w:val="ar-SA"/>
        </w:rPr>
        <w:t>“</w:t>
      </w:r>
      <w:r>
        <w:rPr>
          <w:rFonts w:ascii="Times New Roman" w:hAnsi="Times New Roman"/>
          <w:color w:val="1F1F1D"/>
          <w:sz w:val="26"/>
          <w:szCs w:val="26"/>
        </w:rPr>
        <w:t>bloody tears” for the first day or two is expected.</w:t>
      </w:r>
    </w:p>
    <w:p w14:paraId="0C83248F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Swelling and bruising will likely be at their worst the day after surgery-sometimes more on one side than the other.</w:t>
      </w:r>
    </w:p>
    <w:p w14:paraId="1E1E3940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Bruising may start out bright red, then move down toward your cheeks and turn purple or yellow before fading. This can take a week or two.</w:t>
      </w:r>
    </w:p>
    <w:p w14:paraId="088701AD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Your eyelids might feel numb, tight, or a little uncomfortable. This is part of the healing process and will get better with time.</w:t>
      </w:r>
    </w:p>
    <w:p w14:paraId="3E5810E1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Ointment may blur your vision temporarily-don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worry, this is normal.</w:t>
      </w:r>
    </w:p>
    <w:p w14:paraId="538C6912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Taking Care of Yourself</w:t>
      </w:r>
    </w:p>
    <w:p w14:paraId="4CA7AF81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  <w:lang w:val="de-DE"/>
        </w:rPr>
        <w:t>Gentle Hands:</w:t>
      </w:r>
    </w:p>
    <w:p w14:paraId="5804CB24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Always wash your hands before touching your eyes, wounds, or applying medication or cold packs.</w:t>
      </w:r>
    </w:p>
    <w:p w14:paraId="4AF217C4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Cold Compresses:</w:t>
      </w:r>
    </w:p>
    <w:p w14:paraId="4486A56D" w14:textId="349F9C2B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For the first few days, use a </w:t>
      </w:r>
      <w:r w:rsidR="008A30C4">
        <w:rPr>
          <w:rFonts w:ascii="Times New Roman" w:hAnsi="Times New Roman"/>
          <w:color w:val="1F1F1D"/>
          <w:sz w:val="26"/>
          <w:szCs w:val="26"/>
        </w:rPr>
        <w:t xml:space="preserve">damp </w:t>
      </w:r>
      <w:r>
        <w:rPr>
          <w:rFonts w:ascii="Times New Roman" w:hAnsi="Times New Roman"/>
          <w:color w:val="1F1F1D"/>
          <w:sz w:val="26"/>
          <w:szCs w:val="26"/>
        </w:rPr>
        <w:t>soft cloth with crushed ice or frozen peas over your eyes for about 20 minutes each hour while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awake. This helps with swelling and bruising.</w:t>
      </w:r>
    </w:p>
    <w:p w14:paraId="7C851DA9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your eye is patched, start icing once the patch is removed.</w:t>
      </w:r>
    </w:p>
    <w:p w14:paraId="19CFDF26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Eye Drops &amp; Ointment:</w:t>
      </w:r>
    </w:p>
    <w:p w14:paraId="56B066EE" w14:textId="15D10FFC" w:rsidR="000D2D01" w:rsidRDefault="00B359AE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are prescribed eye drops and/or ointment, please use as directed. Drops go in first, then ointment a few minutes later.</w:t>
      </w:r>
    </w:p>
    <w:p w14:paraId="4869A628" w14:textId="0FF4346C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your eyes feel dry, sandy, or watery, you can use over-the-counter lubricating drops as needed.</w:t>
      </w:r>
    </w:p>
    <w:p w14:paraId="18182360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lastRenderedPageBreak/>
        <w:t>Medications:</w:t>
      </w:r>
      <w:r>
        <w:rPr>
          <w:rFonts w:ascii="Times New Roman" w:eastAsia="Times New Roman" w:hAnsi="Times New Roman" w:cs="Times New Roman"/>
          <w:b/>
          <w:bCs/>
          <w:noProof/>
          <w:color w:val="1F1F1D"/>
          <w:sz w:val="26"/>
          <w:szCs w:val="26"/>
        </w:rPr>
        <w:drawing>
          <wp:anchor distT="152400" distB="152400" distL="152400" distR="152400" simplePos="0" relativeHeight="251660288" behindDoc="0" locked="0" layoutInCell="1" allowOverlap="1" wp14:anchorId="26E3F8B0" wp14:editId="12C82F8A">
            <wp:simplePos x="0" y="0"/>
            <wp:positionH relativeFrom="margin">
              <wp:posOffset>6120130</wp:posOffset>
            </wp:positionH>
            <wp:positionV relativeFrom="page">
              <wp:posOffset>228600</wp:posOffset>
            </wp:positionV>
            <wp:extent cx="432713" cy="153187"/>
            <wp:effectExtent l="0" t="0" r="0" b="0"/>
            <wp:wrapThrough wrapText="bothSides" distL="152400" distR="152400">
              <wp:wrapPolygon edited="1">
                <wp:start x="3987" y="1251"/>
                <wp:lineTo x="4430" y="1336"/>
                <wp:lineTo x="4430" y="3456"/>
                <wp:lineTo x="3417" y="3515"/>
                <wp:lineTo x="2489" y="4230"/>
                <wp:lineTo x="1772" y="5422"/>
                <wp:lineTo x="1266" y="6912"/>
                <wp:lineTo x="970" y="8580"/>
                <wp:lineTo x="886" y="9712"/>
                <wp:lineTo x="949" y="11976"/>
                <wp:lineTo x="1245" y="13704"/>
                <wp:lineTo x="1835" y="15373"/>
                <wp:lineTo x="2595" y="16445"/>
                <wp:lineTo x="3565" y="17041"/>
                <wp:lineTo x="5252" y="16982"/>
                <wp:lineTo x="6645" y="16267"/>
                <wp:lineTo x="7952" y="14896"/>
                <wp:lineTo x="9281" y="12751"/>
                <wp:lineTo x="9956" y="11261"/>
                <wp:lineTo x="8501" y="7984"/>
                <wp:lineTo x="7066" y="5541"/>
                <wp:lineTo x="5885" y="4171"/>
                <wp:lineTo x="4725" y="3456"/>
                <wp:lineTo x="4430" y="3456"/>
                <wp:lineTo x="4430" y="1336"/>
                <wp:lineTo x="5527" y="1549"/>
                <wp:lineTo x="7003" y="2562"/>
                <wp:lineTo x="8522" y="4290"/>
                <wp:lineTo x="9956" y="6554"/>
                <wp:lineTo x="11243" y="9295"/>
                <wp:lineTo x="11348" y="9295"/>
                <wp:lineTo x="12445" y="7091"/>
                <wp:lineTo x="13838" y="5065"/>
                <wp:lineTo x="15166" y="3873"/>
                <wp:lineTo x="16601" y="3277"/>
                <wp:lineTo x="17951" y="3277"/>
                <wp:lineTo x="17951" y="4588"/>
                <wp:lineTo x="16242" y="4648"/>
                <wp:lineTo x="14913" y="5363"/>
                <wp:lineTo x="13669" y="6673"/>
                <wp:lineTo x="12403" y="8699"/>
                <wp:lineTo x="11644" y="10308"/>
                <wp:lineTo x="13057" y="13526"/>
                <wp:lineTo x="14513" y="16028"/>
                <wp:lineTo x="15694" y="17399"/>
                <wp:lineTo x="16812" y="18114"/>
                <wp:lineTo x="18246" y="18054"/>
                <wp:lineTo x="19132" y="17339"/>
                <wp:lineTo x="19849" y="16147"/>
                <wp:lineTo x="20355" y="14598"/>
                <wp:lineTo x="20651" y="12811"/>
                <wp:lineTo x="20714" y="10487"/>
                <wp:lineTo x="20503" y="8580"/>
                <wp:lineTo x="20102" y="7031"/>
                <wp:lineTo x="19512" y="5780"/>
                <wp:lineTo x="18710" y="4886"/>
                <wp:lineTo x="17951" y="4588"/>
                <wp:lineTo x="17951" y="3277"/>
                <wp:lineTo x="18267" y="3277"/>
                <wp:lineTo x="19301" y="4052"/>
                <wp:lineTo x="20102" y="5303"/>
                <wp:lineTo x="20756" y="7150"/>
                <wp:lineTo x="21115" y="9057"/>
                <wp:lineTo x="21263" y="10844"/>
                <wp:lineTo x="21220" y="13347"/>
                <wp:lineTo x="20946" y="15432"/>
                <wp:lineTo x="20482" y="17220"/>
                <wp:lineTo x="19828" y="18710"/>
                <wp:lineTo x="18942" y="19782"/>
                <wp:lineTo x="18098" y="20259"/>
                <wp:lineTo x="16495" y="20199"/>
                <wp:lineTo x="14977" y="19365"/>
                <wp:lineTo x="13521" y="17875"/>
                <wp:lineTo x="12002" y="15611"/>
                <wp:lineTo x="10695" y="13049"/>
                <wp:lineTo x="10294" y="12215"/>
                <wp:lineTo x="9239" y="14360"/>
                <wp:lineTo x="7889" y="16386"/>
                <wp:lineTo x="6560" y="17637"/>
                <wp:lineTo x="5105" y="18292"/>
                <wp:lineTo x="3270" y="18292"/>
                <wp:lineTo x="2278" y="17518"/>
                <wp:lineTo x="1519" y="16326"/>
                <wp:lineTo x="949" y="14837"/>
                <wp:lineTo x="548" y="12989"/>
                <wp:lineTo x="359" y="11202"/>
                <wp:lineTo x="380" y="8223"/>
                <wp:lineTo x="696" y="5958"/>
                <wp:lineTo x="1223" y="4052"/>
                <wp:lineTo x="1983" y="2562"/>
                <wp:lineTo x="2932" y="1609"/>
                <wp:lineTo x="3987" y="1251"/>
              </wp:wrapPolygon>
            </wp:wrapThrough>
            <wp:docPr id="1073741826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13" cy="153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111E15B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Use Tylenol or Extra-Strength Tylenol for mild pain. If you need something stronger, use your prescription pain medication with food.</w:t>
      </w:r>
    </w:p>
    <w:p w14:paraId="55FF44D6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take aspirin or NSAIDs (like Advil, Motrin, Aleve) for 2 days after surgery unless Dr. Gonzalez says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okay.</w:t>
      </w:r>
    </w:p>
    <w:p w14:paraId="3D00AB6C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Only restart blood thinners when Dr. Gonzalez tells you to.</w:t>
      </w:r>
    </w:p>
    <w:p w14:paraId="5DBD145E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Take any other prescribed medications (for nausea or swelling) as directed.</w:t>
      </w:r>
    </w:p>
    <w:p w14:paraId="39C33496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Rest, Activity, and Healing</w:t>
      </w:r>
    </w:p>
    <w:p w14:paraId="10C5418D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Take it easy for the first day or two. Rest is important-your body is working hard to heal.</w:t>
      </w:r>
    </w:p>
    <w:p w14:paraId="7A7076A4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Sleep with your head elevated on a couple of pillows for the first two nights to help reduce swelling.</w:t>
      </w:r>
    </w:p>
    <w:p w14:paraId="4784692A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Avoid bending over or lifting anything heavier than 20 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lbs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 xml:space="preserve"> for the first week.</w:t>
      </w:r>
    </w:p>
    <w:p w14:paraId="3DC34633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Walking is good for your </w:t>
      </w:r>
      <w:proofErr w:type="gramStart"/>
      <w:r>
        <w:rPr>
          <w:rFonts w:ascii="Times New Roman" w:hAnsi="Times New Roman"/>
          <w:color w:val="1F1F1D"/>
          <w:sz w:val="26"/>
          <w:szCs w:val="26"/>
        </w:rPr>
        <w:t>circulation, but</w:t>
      </w:r>
      <w:proofErr w:type="gramEnd"/>
      <w:r>
        <w:rPr>
          <w:rFonts w:ascii="Times New Roman" w:hAnsi="Times New Roman"/>
          <w:color w:val="1F1F1D"/>
          <w:sz w:val="26"/>
          <w:szCs w:val="26"/>
        </w:rPr>
        <w:t xml:space="preserve"> listen to your body and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overdo it.</w:t>
      </w:r>
    </w:p>
    <w:p w14:paraId="0768F97C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drive if your vision is blurry or if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taking prescription pain medicine.</w:t>
      </w:r>
    </w:p>
    <w:p w14:paraId="6137AD30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color w:val="1F1F1D"/>
          <w:sz w:val="26"/>
          <w:szCs w:val="26"/>
          <w:lang w:val="it-IT"/>
        </w:rPr>
        <w:t>Hygiene</w:t>
      </w:r>
      <w:proofErr w:type="spellEnd"/>
      <w:r>
        <w:rPr>
          <w:rFonts w:ascii="Times New Roman" w:hAnsi="Times New Roman"/>
          <w:b/>
          <w:bCs/>
          <w:color w:val="1F1F1D"/>
          <w:sz w:val="26"/>
          <w:szCs w:val="26"/>
          <w:lang w:val="it-IT"/>
        </w:rPr>
        <w:t xml:space="preserve"> &amp; Self-Care</w:t>
      </w:r>
    </w:p>
    <w:p w14:paraId="2FFBEB8C" w14:textId="6A152E49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You can shower 24 hours after surgery, </w:t>
      </w:r>
      <w:r w:rsidR="00B359AE">
        <w:rPr>
          <w:rFonts w:ascii="Times New Roman" w:hAnsi="Times New Roman"/>
          <w:color w:val="1F1F1D"/>
          <w:sz w:val="26"/>
          <w:szCs w:val="26"/>
        </w:rPr>
        <w:t xml:space="preserve">but please avoid direct spray to wounds. Please do not scrub the wounds and blot to dry. </w:t>
      </w:r>
      <w:r>
        <w:rPr>
          <w:rFonts w:ascii="Times New Roman" w:hAnsi="Times New Roman"/>
          <w:color w:val="1F1F1D"/>
          <w:sz w:val="26"/>
          <w:szCs w:val="26"/>
        </w:rPr>
        <w:t xml:space="preserve"> </w:t>
      </w:r>
    </w:p>
    <w:p w14:paraId="6E881CEB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Wait to use eye makeup or concealer on the surgical area until Dr. Gonzalez says it’s okay.</w:t>
      </w:r>
    </w:p>
    <w:p w14:paraId="76CA5303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Hold off on contact lenses for at least 7 days, or until Dr. Gonzalez says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okay.</w:t>
      </w:r>
    </w:p>
    <w:p w14:paraId="4ADF8CCE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Eating &amp; Drinking</w:t>
      </w:r>
    </w:p>
    <w:p w14:paraId="7D299845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Eat and drink as you normally would. Staying hydrated will help your body heal.</w:t>
      </w:r>
    </w:p>
    <w:p w14:paraId="3FC37C50" w14:textId="77777777" w:rsidR="000D2D01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avoid alcohol the day of surgery and while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taking prescription pain medicine.</w:t>
      </w:r>
    </w:p>
    <w:p w14:paraId="4984DC9B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Healing Takes Time</w:t>
      </w:r>
    </w:p>
    <w:p w14:paraId="09101475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Remember, healing is a journey. Swelling and bruising will fade, and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proofErr w:type="spellStart"/>
      <w:r>
        <w:rPr>
          <w:rFonts w:ascii="Times New Roman" w:hAnsi="Times New Roman"/>
          <w:color w:val="1F1F1D"/>
          <w:sz w:val="26"/>
          <w:szCs w:val="26"/>
        </w:rPr>
        <w:t>ll</w:t>
      </w:r>
      <w:proofErr w:type="spellEnd"/>
      <w:r>
        <w:rPr>
          <w:rFonts w:ascii="Times New Roman" w:hAnsi="Times New Roman"/>
          <w:color w:val="1F1F1D"/>
          <w:sz w:val="26"/>
          <w:szCs w:val="26"/>
        </w:rPr>
        <w:t xml:space="preserve"> start to feel more like yourself each day. If you ever feel unsure, anxious, or just need reassurance, please call us. We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here to answer your questions and walk this path with you.</w:t>
      </w:r>
    </w:p>
    <w:p w14:paraId="48ED806E" w14:textId="77777777" w:rsidR="000D2D01" w:rsidRDefault="000D2D01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</w:p>
    <w:p w14:paraId="5A64D114" w14:textId="77777777" w:rsidR="000D2D01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have any questions or concerns, please contact our team.</w:t>
      </w:r>
    </w:p>
    <w:p w14:paraId="68B5D34A" w14:textId="77777777" w:rsidR="000D2D01" w:rsidRDefault="000D2D01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</w:p>
    <w:p w14:paraId="2277B4B9" w14:textId="77777777" w:rsidR="000D2D01" w:rsidRDefault="00000000">
      <w:pPr>
        <w:pStyle w:val="Default"/>
        <w:suppressAutoHyphens/>
        <w:spacing w:before="0" w:line="240" w:lineRule="auto"/>
      </w:pPr>
      <w:r>
        <w:rPr>
          <w:rFonts w:ascii="Times New Roman" w:hAnsi="Times New Roman"/>
          <w:color w:val="1F1F1D"/>
          <w:sz w:val="26"/>
          <w:szCs w:val="26"/>
        </w:rPr>
        <w:t>Thank you for letting us be part of your journey to healing.</w:t>
      </w:r>
    </w:p>
    <w:sectPr w:rsidR="000D2D01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11D6" w14:textId="77777777" w:rsidR="00D5152E" w:rsidRDefault="00D5152E">
      <w:r>
        <w:separator/>
      </w:r>
    </w:p>
  </w:endnote>
  <w:endnote w:type="continuationSeparator" w:id="0">
    <w:p w14:paraId="43CC986D" w14:textId="77777777" w:rsidR="00D5152E" w:rsidRDefault="00D5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9BD4" w14:textId="77777777" w:rsidR="000D2D01" w:rsidRDefault="000D2D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C7EDE" w14:textId="77777777" w:rsidR="00D5152E" w:rsidRDefault="00D5152E">
      <w:r>
        <w:separator/>
      </w:r>
    </w:p>
  </w:footnote>
  <w:footnote w:type="continuationSeparator" w:id="0">
    <w:p w14:paraId="0ED6F958" w14:textId="77777777" w:rsidR="00D5152E" w:rsidRDefault="00D51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8DE5" w14:textId="77777777" w:rsidR="000D2D01" w:rsidRDefault="000D2D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E21"/>
    <w:multiLevelType w:val="hybridMultilevel"/>
    <w:tmpl w:val="A006A628"/>
    <w:styleLink w:val="Bullet"/>
    <w:lvl w:ilvl="0" w:tplc="CE7ABB74">
      <w:start w:val="1"/>
      <w:numFmt w:val="bullet"/>
      <w:lvlText w:val="•"/>
      <w:lvlJc w:val="left"/>
      <w:pPr>
        <w:ind w:left="72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0"/>
        <w:highlight w:val="none"/>
        <w:vertAlign w:val="baseline"/>
      </w:rPr>
    </w:lvl>
    <w:lvl w:ilvl="1" w:tplc="00A62FC2">
      <w:start w:val="1"/>
      <w:numFmt w:val="bullet"/>
      <w:lvlText w:val="•"/>
      <w:lvlJc w:val="left"/>
      <w:pPr>
        <w:ind w:left="84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2" w:tplc="AE104718">
      <w:start w:val="1"/>
      <w:numFmt w:val="bullet"/>
      <w:lvlText w:val="•"/>
      <w:lvlJc w:val="left"/>
      <w:pPr>
        <w:ind w:left="106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3" w:tplc="D1625DFA">
      <w:start w:val="1"/>
      <w:numFmt w:val="bullet"/>
      <w:lvlText w:val="•"/>
      <w:lvlJc w:val="left"/>
      <w:pPr>
        <w:ind w:left="128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4" w:tplc="A21ECC60">
      <w:start w:val="1"/>
      <w:numFmt w:val="bullet"/>
      <w:lvlText w:val="•"/>
      <w:lvlJc w:val="left"/>
      <w:pPr>
        <w:ind w:left="150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5" w:tplc="20805338">
      <w:start w:val="1"/>
      <w:numFmt w:val="bullet"/>
      <w:lvlText w:val="•"/>
      <w:lvlJc w:val="left"/>
      <w:pPr>
        <w:ind w:left="172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6" w:tplc="0254AA16">
      <w:start w:val="1"/>
      <w:numFmt w:val="bullet"/>
      <w:lvlText w:val="•"/>
      <w:lvlJc w:val="left"/>
      <w:pPr>
        <w:ind w:left="194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7" w:tplc="948C6AA8">
      <w:start w:val="1"/>
      <w:numFmt w:val="bullet"/>
      <w:lvlText w:val="•"/>
      <w:lvlJc w:val="left"/>
      <w:pPr>
        <w:ind w:left="216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8" w:tplc="38628A14">
      <w:start w:val="1"/>
      <w:numFmt w:val="bullet"/>
      <w:lvlText w:val="•"/>
      <w:lvlJc w:val="left"/>
      <w:pPr>
        <w:ind w:left="2386" w:hanging="406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210E5C39"/>
    <w:multiLevelType w:val="hybridMultilevel"/>
    <w:tmpl w:val="A006A628"/>
    <w:numStyleLink w:val="Bullet"/>
  </w:abstractNum>
  <w:num w:numId="1" w16cid:durableId="1244073541">
    <w:abstractNumId w:val="0"/>
  </w:num>
  <w:num w:numId="2" w16cid:durableId="1840460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D01"/>
    <w:rsid w:val="000D2D01"/>
    <w:rsid w:val="000E5166"/>
    <w:rsid w:val="001C2623"/>
    <w:rsid w:val="00676636"/>
    <w:rsid w:val="008A30C4"/>
    <w:rsid w:val="009D521C"/>
    <w:rsid w:val="00B359AE"/>
    <w:rsid w:val="00D5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48910"/>
  <w15:docId w15:val="{D2BF8076-841B-624D-8D48-1C9A37F3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3288</Characters>
  <Application>Microsoft Office Word</Application>
  <DocSecurity>0</DocSecurity>
  <Lines>78</Lines>
  <Paragraphs>57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Mithra Gonzalez</cp:lastModifiedBy>
  <cp:revision>2</cp:revision>
  <dcterms:created xsi:type="dcterms:W3CDTF">2026-05-26T16:53:00Z</dcterms:created>
  <dcterms:modified xsi:type="dcterms:W3CDTF">2026-05-26T16:53:00Z</dcterms:modified>
</cp:coreProperties>
</file>